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39EC" w14:textId="6D6694C7" w:rsidR="00BC69F7" w:rsidRPr="00712E0B" w:rsidRDefault="00BC69F7" w:rsidP="000F5857">
      <w:pPr>
        <w:rPr>
          <w:rFonts w:ascii="Arial" w:hAnsi="Arial" w:cs="Arial"/>
        </w:rPr>
      </w:pPr>
    </w:p>
    <w:p w14:paraId="23709945" w14:textId="67AB10BE" w:rsidR="00BC69F7" w:rsidRPr="00712E0B" w:rsidRDefault="00BC69F7" w:rsidP="000F5857">
      <w:pPr>
        <w:rPr>
          <w:rFonts w:ascii="Arial" w:hAnsi="Arial" w:cs="Arial"/>
        </w:rPr>
      </w:pPr>
    </w:p>
    <w:p w14:paraId="2E1E6EDD" w14:textId="6AC1391A" w:rsidR="00D0531C" w:rsidRPr="00712E0B" w:rsidRDefault="00D0531C" w:rsidP="007B238A">
      <w:pPr>
        <w:rPr>
          <w:rFonts w:ascii="Arial" w:hAnsi="Arial" w:cs="Arial"/>
          <w:b/>
          <w:bCs/>
        </w:rPr>
      </w:pPr>
      <w:r w:rsidRPr="00712E0B">
        <w:rPr>
          <w:rFonts w:ascii="Arial" w:hAnsi="Arial" w:cs="Arial"/>
          <w:b/>
          <w:bCs/>
        </w:rPr>
        <w:t xml:space="preserve">Tisková zpráva </w:t>
      </w:r>
    </w:p>
    <w:p w14:paraId="6EEAB2F2" w14:textId="3F0E7D8F" w:rsidR="00D0531C" w:rsidRPr="00712E0B" w:rsidRDefault="00D0531C" w:rsidP="007B238A">
      <w:pPr>
        <w:rPr>
          <w:rFonts w:ascii="Arial" w:hAnsi="Arial" w:cs="Arial"/>
          <w:sz w:val="20"/>
          <w:szCs w:val="20"/>
        </w:rPr>
      </w:pPr>
      <w:r w:rsidRPr="00712E0B">
        <w:rPr>
          <w:rFonts w:ascii="Arial" w:hAnsi="Arial" w:cs="Arial"/>
          <w:sz w:val="20"/>
          <w:szCs w:val="20"/>
        </w:rPr>
        <w:t xml:space="preserve">Praha, </w:t>
      </w:r>
      <w:r w:rsidR="00E20332">
        <w:rPr>
          <w:rFonts w:ascii="Arial" w:hAnsi="Arial" w:cs="Arial"/>
          <w:sz w:val="20"/>
          <w:szCs w:val="20"/>
        </w:rPr>
        <w:t>16</w:t>
      </w:r>
      <w:r w:rsidRPr="00712E0B">
        <w:rPr>
          <w:rFonts w:ascii="Arial" w:hAnsi="Arial" w:cs="Arial"/>
          <w:sz w:val="20"/>
          <w:szCs w:val="20"/>
        </w:rPr>
        <w:t xml:space="preserve">. </w:t>
      </w:r>
      <w:r w:rsidR="008246B8">
        <w:rPr>
          <w:rFonts w:ascii="Arial" w:hAnsi="Arial" w:cs="Arial"/>
          <w:sz w:val="20"/>
          <w:szCs w:val="20"/>
        </w:rPr>
        <w:t>prosince</w:t>
      </w:r>
      <w:r w:rsidRPr="00712E0B">
        <w:rPr>
          <w:rFonts w:ascii="Arial" w:hAnsi="Arial" w:cs="Arial"/>
          <w:sz w:val="20"/>
          <w:szCs w:val="20"/>
        </w:rPr>
        <w:t xml:space="preserve"> 2021</w:t>
      </w:r>
    </w:p>
    <w:p w14:paraId="174D806D" w14:textId="77777777" w:rsidR="006B256B" w:rsidRPr="00712E0B" w:rsidRDefault="006B256B" w:rsidP="007B238A">
      <w:pPr>
        <w:rPr>
          <w:rFonts w:ascii="Arial" w:hAnsi="Arial" w:cs="Arial"/>
          <w:sz w:val="20"/>
          <w:szCs w:val="20"/>
        </w:rPr>
      </w:pPr>
    </w:p>
    <w:p w14:paraId="4279EF34" w14:textId="659037EF" w:rsidR="00D0531C" w:rsidRPr="00712E0B" w:rsidRDefault="00D0531C" w:rsidP="007B238A">
      <w:pPr>
        <w:rPr>
          <w:rFonts w:ascii="Arial" w:hAnsi="Arial" w:cs="Arial"/>
        </w:rPr>
      </w:pPr>
    </w:p>
    <w:p w14:paraId="60C2B3A2" w14:textId="5EA74C97" w:rsidR="00CD318D" w:rsidRPr="00712E0B" w:rsidRDefault="00501646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E0B">
        <w:rPr>
          <w:rFonts w:ascii="Arial" w:hAnsi="Arial" w:cs="Arial"/>
          <w:b/>
          <w:bCs/>
          <w:sz w:val="32"/>
          <w:szCs w:val="32"/>
        </w:rPr>
        <w:t xml:space="preserve">TOP TŘI </w:t>
      </w:r>
      <w:r w:rsidR="00382203" w:rsidRPr="00712E0B">
        <w:rPr>
          <w:rFonts w:ascii="Arial" w:hAnsi="Arial" w:cs="Arial"/>
          <w:b/>
          <w:bCs/>
          <w:sz w:val="32"/>
          <w:szCs w:val="32"/>
        </w:rPr>
        <w:t xml:space="preserve">AKTUÁLNÍ </w:t>
      </w:r>
      <w:r w:rsidRPr="00712E0B">
        <w:rPr>
          <w:rFonts w:ascii="Arial" w:hAnsi="Arial" w:cs="Arial"/>
          <w:b/>
          <w:bCs/>
          <w:sz w:val="32"/>
          <w:szCs w:val="32"/>
        </w:rPr>
        <w:t>INVESTIČNÍ PŘÍLEŽITOSTI</w:t>
      </w:r>
      <w:r w:rsidR="00CD318D" w:rsidRPr="00712E0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8BEC189" w14:textId="6AAF43A3" w:rsidR="00501646" w:rsidRPr="00712E0B" w:rsidRDefault="00CD318D" w:rsidP="005016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12E0B">
        <w:rPr>
          <w:rFonts w:ascii="Arial" w:hAnsi="Arial" w:cs="Arial"/>
          <w:b/>
          <w:bCs/>
          <w:sz w:val="32"/>
          <w:szCs w:val="32"/>
        </w:rPr>
        <w:t>DLE IMPERIUM FINANCE</w:t>
      </w:r>
    </w:p>
    <w:p w14:paraId="489600B4" w14:textId="77777777" w:rsidR="006B256B" w:rsidRPr="00712E0B" w:rsidRDefault="006B256B" w:rsidP="007B238A">
      <w:pPr>
        <w:rPr>
          <w:rFonts w:ascii="Arial" w:hAnsi="Arial" w:cs="Arial"/>
          <w:sz w:val="18"/>
          <w:szCs w:val="18"/>
        </w:rPr>
      </w:pPr>
    </w:p>
    <w:p w14:paraId="4FFC2E20" w14:textId="40310AEE" w:rsidR="00501646" w:rsidRPr="00712E0B" w:rsidRDefault="007270C0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Společnost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Imperium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Finance identifikovala tři největší investiční příležitosti pro nejbližší období. Vybírala z dluhopisů, ETF (Exchange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traded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fund</w:t>
      </w:r>
      <w:r w:rsidR="00712E0B">
        <w:rPr>
          <w:rFonts w:ascii="Arial" w:hAnsi="Arial" w:cs="Arial"/>
          <w:b/>
          <w:bCs/>
          <w:color w:val="000000"/>
          <w:sz w:val="22"/>
          <w:szCs w:val="22"/>
        </w:rPr>
        <w:t>s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) a akcií. </w:t>
      </w:r>
      <w:r w:rsidR="004B01FD">
        <w:rPr>
          <w:rFonts w:ascii="Arial" w:hAnsi="Arial" w:cs="Arial"/>
          <w:b/>
          <w:bCs/>
          <w:color w:val="000000"/>
          <w:sz w:val="22"/>
          <w:szCs w:val="22"/>
        </w:rPr>
        <w:t>Aktuálně vidí v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elký potenciál </w:t>
      </w:r>
      <w:r w:rsidR="004B01FD">
        <w:rPr>
          <w:rFonts w:ascii="Arial" w:hAnsi="Arial" w:cs="Arial"/>
          <w:b/>
          <w:bCs/>
          <w:color w:val="000000"/>
          <w:sz w:val="22"/>
          <w:szCs w:val="22"/>
        </w:rPr>
        <w:t>v</w:t>
      </w:r>
      <w:r w:rsidR="00C638DF">
        <w:rPr>
          <w:rFonts w:ascii="Arial" w:hAnsi="Arial" w:cs="Arial"/>
          <w:b/>
          <w:bCs/>
          <w:color w:val="000000"/>
          <w:sz w:val="22"/>
          <w:szCs w:val="22"/>
        </w:rPr>
        <w:t xml:space="preserve"> digitalizaci, vzestupu cestovního ruchu a </w:t>
      </w:r>
      <w:r w:rsidR="00EC54B6">
        <w:rPr>
          <w:rFonts w:ascii="Arial" w:hAnsi="Arial" w:cs="Arial"/>
          <w:b/>
          <w:bCs/>
          <w:color w:val="000000"/>
          <w:sz w:val="22"/>
          <w:szCs w:val="22"/>
        </w:rPr>
        <w:t>3D tisku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>. Jmenovitě jde</w:t>
      </w:r>
      <w:r w:rsidR="00535612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o investice do dluhopisů </w:t>
      </w:r>
      <w:proofErr w:type="spellStart"/>
      <w:r w:rsidR="00EC54B6">
        <w:rPr>
          <w:rFonts w:ascii="Arial" w:hAnsi="Arial" w:cs="Arial"/>
          <w:b/>
          <w:bCs/>
          <w:color w:val="000000"/>
          <w:sz w:val="22"/>
          <w:szCs w:val="22"/>
        </w:rPr>
        <w:t>Unifin</w:t>
      </w:r>
      <w:proofErr w:type="spellEnd"/>
      <w:r w:rsidR="00EC54B6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E20332">
        <w:rPr>
          <w:rFonts w:ascii="Arial" w:hAnsi="Arial" w:cs="Arial"/>
          <w:b/>
          <w:bCs/>
          <w:color w:val="000000"/>
          <w:sz w:val="22"/>
          <w:szCs w:val="22"/>
        </w:rPr>
        <w:t xml:space="preserve">ETF </w:t>
      </w:r>
      <w:r w:rsidR="00E20332"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společnosti </w:t>
      </w:r>
      <w:proofErr w:type="spellStart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>Lyxor</w:t>
      </w:r>
      <w:proofErr w:type="spellEnd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 xml:space="preserve"> STOXX </w:t>
      </w:r>
      <w:proofErr w:type="spellStart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>Europe</w:t>
      </w:r>
      <w:proofErr w:type="spellEnd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 xml:space="preserve"> 600 </w:t>
      </w:r>
      <w:proofErr w:type="spellStart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>Travel</w:t>
      </w:r>
      <w:proofErr w:type="spellEnd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 xml:space="preserve"> &amp; </w:t>
      </w:r>
      <w:proofErr w:type="spellStart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>Leisure</w:t>
      </w:r>
      <w:proofErr w:type="spellEnd"/>
      <w:r w:rsidR="00EC54B6">
        <w:rPr>
          <w:rFonts w:ascii="Arial" w:hAnsi="Arial" w:cs="Arial"/>
          <w:b/>
          <w:bCs/>
          <w:color w:val="000000"/>
          <w:sz w:val="22"/>
          <w:szCs w:val="22"/>
        </w:rPr>
        <w:t xml:space="preserve"> a</w:t>
      </w:r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 akcií </w:t>
      </w:r>
      <w:proofErr w:type="gramStart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>3D</w:t>
      </w:r>
      <w:proofErr w:type="gramEnd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 xml:space="preserve"> Systems </w:t>
      </w:r>
      <w:proofErr w:type="spellStart"/>
      <w:r w:rsidR="00EC54B6" w:rsidRPr="00EC54B6">
        <w:rPr>
          <w:rFonts w:ascii="Arial" w:hAnsi="Arial" w:cs="Arial"/>
          <w:b/>
          <w:bCs/>
          <w:color w:val="000000"/>
          <w:sz w:val="22"/>
          <w:szCs w:val="22"/>
        </w:rPr>
        <w:t>Corporation</w:t>
      </w:r>
      <w:proofErr w:type="spellEnd"/>
      <w:r w:rsidRPr="00712E0B">
        <w:rPr>
          <w:rFonts w:ascii="Arial" w:hAnsi="Arial" w:cs="Arial"/>
          <w:b/>
          <w:bCs/>
          <w:color w:val="000000"/>
          <w:sz w:val="22"/>
          <w:szCs w:val="22"/>
        </w:rPr>
        <w:t xml:space="preserve">.  </w:t>
      </w:r>
    </w:p>
    <w:p w14:paraId="4CB662F3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4EFC5B4" w14:textId="77777777" w:rsidR="00793C7E" w:rsidRDefault="00793C7E" w:rsidP="00793C7E">
      <w:pPr>
        <w:shd w:val="clear" w:color="auto" w:fill="FFFFFF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D</w:t>
      </w:r>
      <w:r w:rsidRPr="00793C7E">
        <w:rPr>
          <w:rFonts w:ascii="Arial" w:hAnsi="Arial" w:cs="Arial"/>
          <w:b/>
          <w:bCs/>
          <w:color w:val="000000"/>
          <w:sz w:val="22"/>
          <w:szCs w:val="22"/>
        </w:rPr>
        <w:t>LUHOPIS</w:t>
      </w:r>
    </w:p>
    <w:p w14:paraId="3D806C53" w14:textId="3356C7AE" w:rsidR="00793C7E" w:rsidRPr="00793C7E" w:rsidRDefault="00793C7E" w:rsidP="00793C7E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>Unifin</w:t>
      </w:r>
      <w:proofErr w:type="spellEnd"/>
      <w:r w:rsidRPr="00793C7E">
        <w:rPr>
          <w:rFonts w:ascii="Arial" w:hAnsi="Arial" w:cs="Arial"/>
          <w:color w:val="000000"/>
          <w:sz w:val="22"/>
          <w:szCs w:val="22"/>
        </w:rPr>
        <w:t xml:space="preserve"> je se svou 28letou historií </w:t>
      </w:r>
      <w:r w:rsidR="00233389" w:rsidRPr="00793C7E">
        <w:rPr>
          <w:rFonts w:ascii="Arial" w:hAnsi="Arial" w:cs="Arial"/>
          <w:color w:val="000000"/>
          <w:sz w:val="22"/>
          <w:szCs w:val="22"/>
        </w:rPr>
        <w:t xml:space="preserve">po BBVA a </w:t>
      </w:r>
      <w:proofErr w:type="spellStart"/>
      <w:r w:rsidR="00233389" w:rsidRPr="00793C7E">
        <w:rPr>
          <w:rFonts w:ascii="Arial" w:hAnsi="Arial" w:cs="Arial"/>
          <w:color w:val="000000"/>
          <w:sz w:val="22"/>
          <w:szCs w:val="22"/>
        </w:rPr>
        <w:t>Santander</w:t>
      </w:r>
      <w:proofErr w:type="spellEnd"/>
      <w:r w:rsidR="00233389" w:rsidRPr="00793C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3C7E">
        <w:rPr>
          <w:rFonts w:ascii="Arial" w:hAnsi="Arial" w:cs="Arial"/>
          <w:color w:val="000000"/>
          <w:sz w:val="22"/>
          <w:szCs w:val="22"/>
        </w:rPr>
        <w:t>třetí největší bankovní skupinou v Mexiku. Jedná se o společnost, která pochopila trend digitalizace a aplikace moderních technologií v oboru bankovnictví, dá se říc</w:t>
      </w:r>
      <w:r w:rsidR="00233389">
        <w:rPr>
          <w:rFonts w:ascii="Arial" w:hAnsi="Arial" w:cs="Arial"/>
          <w:color w:val="000000"/>
          <w:sz w:val="22"/>
          <w:szCs w:val="22"/>
        </w:rPr>
        <w:t>i</w:t>
      </w:r>
      <w:r w:rsidRPr="00793C7E">
        <w:rPr>
          <w:rFonts w:ascii="Arial" w:hAnsi="Arial" w:cs="Arial"/>
          <w:color w:val="000000"/>
          <w:sz w:val="22"/>
          <w:szCs w:val="22"/>
        </w:rPr>
        <w:t>, že je "mexickou Monetou".</w:t>
      </w:r>
    </w:p>
    <w:p w14:paraId="02C86F24" w14:textId="77777777" w:rsidR="00793C7E" w:rsidRPr="00793C7E" w:rsidRDefault="00793C7E" w:rsidP="00793C7E">
      <w:pPr>
        <w:rPr>
          <w:rFonts w:ascii="Arial" w:hAnsi="Arial" w:cs="Arial"/>
          <w:color w:val="000000"/>
          <w:sz w:val="22"/>
          <w:szCs w:val="22"/>
        </w:rPr>
      </w:pPr>
    </w:p>
    <w:p w14:paraId="5E5C7A63" w14:textId="3B8CB3EC" w:rsidR="00793C7E" w:rsidRDefault="00233389" w:rsidP="00793C7E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Unifin</w:t>
      </w:r>
      <w:proofErr w:type="spellEnd"/>
      <w:r w:rsidR="00793C7E" w:rsidRPr="00793C7E">
        <w:rPr>
          <w:rFonts w:ascii="Arial" w:hAnsi="Arial" w:cs="Arial"/>
          <w:color w:val="000000"/>
          <w:sz w:val="22"/>
          <w:szCs w:val="22"/>
        </w:rPr>
        <w:t xml:space="preserve"> nebyla ve ztrátě od roku 2007, a to ani při finanční krizi 2008–2010. Stejně tak tomu bylo i při pandemii Covid-19, kdy se naopak objem úvěrů zvedl o 7 %. Určitě je možné, že v příštím roce některé půjčky selžou, nicméně i tak by si měla společnost udržet vysokou kvalitu úvěrů, čemuž odpovídá kreditní rating BB. </w:t>
      </w:r>
    </w:p>
    <w:p w14:paraId="1FDF49D1" w14:textId="77777777" w:rsidR="00233389" w:rsidRPr="00793C7E" w:rsidRDefault="00233389" w:rsidP="00793C7E">
      <w:pPr>
        <w:rPr>
          <w:rFonts w:ascii="Arial" w:hAnsi="Arial" w:cs="Arial"/>
          <w:color w:val="000000"/>
          <w:sz w:val="22"/>
          <w:szCs w:val="22"/>
        </w:rPr>
      </w:pPr>
    </w:p>
    <w:p w14:paraId="1CD01EA8" w14:textId="2B2FB19D" w:rsidR="00793C7E" w:rsidRDefault="00793C7E" w:rsidP="00793C7E">
      <w:pPr>
        <w:rPr>
          <w:color w:val="222222"/>
        </w:rPr>
      </w:pPr>
      <w:r w:rsidRPr="00793C7E">
        <w:rPr>
          <w:rFonts w:ascii="Arial" w:hAnsi="Arial" w:cs="Arial"/>
          <w:color w:val="000000"/>
          <w:sz w:val="22"/>
          <w:szCs w:val="22"/>
        </w:rPr>
        <w:t xml:space="preserve">Dluhopis </w:t>
      </w:r>
      <w:r w:rsidR="00233389">
        <w:rPr>
          <w:rFonts w:ascii="Arial" w:hAnsi="Arial" w:cs="Arial"/>
          <w:color w:val="000000"/>
          <w:sz w:val="22"/>
          <w:szCs w:val="22"/>
        </w:rPr>
        <w:t>nabízí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 aktuálně do splatnosti 13 % </w:t>
      </w:r>
      <w:proofErr w:type="spellStart"/>
      <w:r w:rsidRPr="00793C7E">
        <w:rPr>
          <w:rFonts w:ascii="Arial" w:hAnsi="Arial" w:cs="Arial"/>
          <w:color w:val="000000"/>
          <w:sz w:val="22"/>
          <w:szCs w:val="22"/>
        </w:rPr>
        <w:t>p.a</w:t>
      </w:r>
      <w:proofErr w:type="spellEnd"/>
      <w:r w:rsidRPr="00793C7E">
        <w:rPr>
          <w:rFonts w:ascii="Arial" w:hAnsi="Arial" w:cs="Arial"/>
          <w:color w:val="000000"/>
          <w:sz w:val="22"/>
          <w:szCs w:val="22"/>
        </w:rPr>
        <w:t>., což je velmi nestandar</w:t>
      </w:r>
      <w:r w:rsidR="003F2C5C">
        <w:rPr>
          <w:rFonts w:ascii="Arial" w:hAnsi="Arial" w:cs="Arial"/>
          <w:color w:val="000000"/>
          <w:sz w:val="22"/>
          <w:szCs w:val="22"/>
        </w:rPr>
        <w:t>d</w:t>
      </w:r>
      <w:r w:rsidRPr="00793C7E">
        <w:rPr>
          <w:rFonts w:ascii="Arial" w:hAnsi="Arial" w:cs="Arial"/>
          <w:color w:val="000000"/>
          <w:sz w:val="22"/>
          <w:szCs w:val="22"/>
        </w:rPr>
        <w:t>ní pro tuto ratingovou kategorii. Důvodem jsou problémy s konkurenty v Mexiku, kteří vrhl</w:t>
      </w:r>
      <w:r w:rsidR="00233389">
        <w:rPr>
          <w:rFonts w:ascii="Arial" w:hAnsi="Arial" w:cs="Arial"/>
          <w:color w:val="000000"/>
          <w:sz w:val="22"/>
          <w:szCs w:val="22"/>
        </w:rPr>
        <w:t>i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 stín na celý sektor. Podle naší analýzy by se tyto problémy společnosti </w:t>
      </w:r>
      <w:proofErr w:type="spellStart"/>
      <w:r w:rsidR="00233389">
        <w:rPr>
          <w:rFonts w:ascii="Arial" w:hAnsi="Arial" w:cs="Arial"/>
          <w:color w:val="000000"/>
          <w:sz w:val="22"/>
          <w:szCs w:val="22"/>
        </w:rPr>
        <w:t>Unifin</w:t>
      </w:r>
      <w:proofErr w:type="spellEnd"/>
      <w:r w:rsidR="002333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3C7E">
        <w:rPr>
          <w:rFonts w:ascii="Arial" w:hAnsi="Arial" w:cs="Arial"/>
          <w:color w:val="000000"/>
          <w:sz w:val="22"/>
          <w:szCs w:val="22"/>
        </w:rPr>
        <w:t>týkat neměly a dluhopisy jsou tak velmi atraktivní příležitostí</w:t>
      </w:r>
      <w:r>
        <w:rPr>
          <w:color w:val="222222"/>
        </w:rPr>
        <w:t>.</w:t>
      </w:r>
    </w:p>
    <w:p w14:paraId="6E3432F5" w14:textId="77777777" w:rsidR="00793C7E" w:rsidRDefault="00793C7E" w:rsidP="00793C7E">
      <w:pPr>
        <w:rPr>
          <w:rFonts w:ascii="Arial" w:hAnsi="Arial" w:cs="Arial"/>
          <w:color w:val="222222"/>
        </w:rPr>
      </w:pPr>
    </w:p>
    <w:p w14:paraId="7734D2B8" w14:textId="04D9A4C8" w:rsidR="00793C7E" w:rsidRPr="00E85F81" w:rsidRDefault="00793C7E" w:rsidP="00793C7E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color w:val="222222"/>
        </w:rPr>
        <w:t>„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>U dluhopisů je potřeba sledovat zejména schopnost emitenta dostát svý</w:t>
      </w:r>
      <w:r w:rsidR="00233389">
        <w:rPr>
          <w:rFonts w:ascii="Arial" w:hAnsi="Arial" w:cs="Arial"/>
          <w:i/>
          <w:iCs/>
          <w:color w:val="000000"/>
          <w:sz w:val="22"/>
          <w:szCs w:val="22"/>
        </w:rPr>
        <w:t>m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 závazků</w:t>
      </w:r>
      <w:r w:rsidR="00233389">
        <w:rPr>
          <w:rFonts w:ascii="Arial" w:hAnsi="Arial" w:cs="Arial"/>
          <w:i/>
          <w:iCs/>
          <w:color w:val="000000"/>
          <w:sz w:val="22"/>
          <w:szCs w:val="22"/>
        </w:rPr>
        <w:t>m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>, je velmi za</w:t>
      </w:r>
      <w:r w:rsidR="00233389">
        <w:rPr>
          <w:rFonts w:ascii="Arial" w:hAnsi="Arial" w:cs="Arial"/>
          <w:i/>
          <w:iCs/>
          <w:color w:val="000000"/>
          <w:sz w:val="22"/>
          <w:szCs w:val="22"/>
        </w:rPr>
        <w:t>vádějící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 řídit se pouze dle výnosu. Ale to </w:t>
      </w:r>
      <w:r w:rsidR="00233389">
        <w:rPr>
          <w:rFonts w:ascii="Arial" w:hAnsi="Arial" w:cs="Arial"/>
          <w:i/>
          <w:iCs/>
          <w:color w:val="000000"/>
          <w:sz w:val="22"/>
          <w:szCs w:val="22"/>
        </w:rPr>
        <w:t xml:space="preserve">už snad 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dnes </w:t>
      </w:r>
      <w:r w:rsidR="00233389">
        <w:rPr>
          <w:rFonts w:ascii="Arial" w:hAnsi="Arial" w:cs="Arial"/>
          <w:i/>
          <w:iCs/>
          <w:color w:val="000000"/>
          <w:sz w:val="22"/>
          <w:szCs w:val="22"/>
        </w:rPr>
        <w:t xml:space="preserve">každý 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>chápe,“</w:t>
      </w:r>
      <w:r>
        <w:rPr>
          <w:color w:val="222222"/>
        </w:rPr>
        <w:t xml:space="preserve"> </w:t>
      </w:r>
      <w:r w:rsidR="00233389">
        <w:rPr>
          <w:rFonts w:ascii="Arial" w:hAnsi="Arial" w:cs="Arial"/>
          <w:color w:val="000000"/>
          <w:sz w:val="22"/>
          <w:szCs w:val="22"/>
        </w:rPr>
        <w:t>říká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 Václav Kosáček, jednatel </w:t>
      </w:r>
      <w:proofErr w:type="spellStart"/>
      <w:r w:rsidRPr="00793C7E">
        <w:rPr>
          <w:rFonts w:ascii="Arial" w:hAnsi="Arial" w:cs="Arial"/>
          <w:color w:val="000000"/>
          <w:sz w:val="22"/>
          <w:szCs w:val="22"/>
        </w:rPr>
        <w:t>Imperium</w:t>
      </w:r>
      <w:proofErr w:type="spellEnd"/>
      <w:r w:rsidRPr="00793C7E">
        <w:rPr>
          <w:rFonts w:ascii="Arial" w:hAnsi="Arial" w:cs="Arial"/>
          <w:color w:val="000000"/>
          <w:sz w:val="22"/>
          <w:szCs w:val="22"/>
        </w:rPr>
        <w:t xml:space="preserve"> Finance.</w:t>
      </w:r>
      <w:r>
        <w:rPr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  <w:t xml:space="preserve"> </w:t>
      </w:r>
    </w:p>
    <w:p w14:paraId="4084C5D2" w14:textId="77777777" w:rsidR="00793C7E" w:rsidRDefault="00793C7E" w:rsidP="00793C7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7794958" w14:textId="77777777" w:rsidR="00793C7E" w:rsidRPr="00793C7E" w:rsidRDefault="00793C7E" w:rsidP="00793C7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793C7E">
        <w:rPr>
          <w:rFonts w:ascii="Arial" w:hAnsi="Arial" w:cs="Arial"/>
          <w:b/>
          <w:bCs/>
          <w:color w:val="000000"/>
          <w:sz w:val="22"/>
          <w:szCs w:val="22"/>
        </w:rPr>
        <w:t>EXCHANGE TRADED FUND (ETF) </w:t>
      </w:r>
    </w:p>
    <w:p w14:paraId="40A5CF33" w14:textId="2F2AC94D" w:rsidR="00793C7E" w:rsidRPr="00233389" w:rsidRDefault="00793C7E" w:rsidP="00793C7E">
      <w:pPr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>Lyxor</w:t>
      </w:r>
      <w:proofErr w:type="spellEnd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 xml:space="preserve"> STOXX </w:t>
      </w:r>
      <w:proofErr w:type="spellStart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>Europe</w:t>
      </w:r>
      <w:proofErr w:type="spellEnd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 xml:space="preserve"> 600 </w:t>
      </w:r>
      <w:proofErr w:type="spellStart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>Travel</w:t>
      </w:r>
      <w:proofErr w:type="spellEnd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 xml:space="preserve"> &amp; </w:t>
      </w:r>
      <w:proofErr w:type="spellStart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>Leisure</w:t>
      </w:r>
      <w:proofErr w:type="spellEnd"/>
      <w:r w:rsidRPr="00233389">
        <w:rPr>
          <w:rFonts w:ascii="Arial" w:hAnsi="Arial" w:cs="Arial"/>
          <w:b/>
          <w:bCs/>
          <w:color w:val="000000"/>
          <w:sz w:val="22"/>
          <w:szCs w:val="22"/>
        </w:rPr>
        <w:t xml:space="preserve"> UCITS ETF (TRV)</w:t>
      </w:r>
    </w:p>
    <w:p w14:paraId="340A9D10" w14:textId="08D80BD8" w:rsidR="00793C7E" w:rsidRPr="00793C7E" w:rsidRDefault="00793C7E" w:rsidP="00793C7E">
      <w:pPr>
        <w:rPr>
          <w:rFonts w:ascii="Arial" w:hAnsi="Arial" w:cs="Arial"/>
          <w:color w:val="000000"/>
          <w:sz w:val="22"/>
          <w:szCs w:val="22"/>
        </w:rPr>
      </w:pPr>
      <w:r w:rsidRPr="00793C7E">
        <w:rPr>
          <w:rFonts w:ascii="Arial" w:hAnsi="Arial" w:cs="Arial"/>
          <w:color w:val="000000"/>
          <w:sz w:val="22"/>
          <w:szCs w:val="22"/>
        </w:rPr>
        <w:t>TRV je ETF koncentrující společnost</w:t>
      </w:r>
      <w:r w:rsidR="00761EF1">
        <w:rPr>
          <w:rFonts w:ascii="Arial" w:hAnsi="Arial" w:cs="Arial"/>
          <w:color w:val="000000"/>
          <w:sz w:val="22"/>
          <w:szCs w:val="22"/>
        </w:rPr>
        <w:t>i</w:t>
      </w:r>
      <w:r w:rsidRPr="00793C7E">
        <w:rPr>
          <w:rFonts w:ascii="Arial" w:hAnsi="Arial" w:cs="Arial"/>
          <w:color w:val="000000"/>
          <w:sz w:val="22"/>
          <w:szCs w:val="22"/>
        </w:rPr>
        <w:t>, jejich</w:t>
      </w:r>
      <w:r w:rsidR="00761EF1">
        <w:rPr>
          <w:rFonts w:ascii="Arial" w:hAnsi="Arial" w:cs="Arial"/>
          <w:color w:val="000000"/>
          <w:sz w:val="22"/>
          <w:szCs w:val="22"/>
        </w:rPr>
        <w:t>ž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 příjmy plynou zejména z cestovního ruchu. </w:t>
      </w:r>
      <w:r w:rsidR="00761EF1">
        <w:rPr>
          <w:rFonts w:ascii="Arial" w:hAnsi="Arial" w:cs="Arial"/>
          <w:color w:val="000000"/>
          <w:sz w:val="22"/>
          <w:szCs w:val="22"/>
        </w:rPr>
        <w:t xml:space="preserve">Tento 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ETF </w:t>
      </w:r>
      <w:r w:rsidR="003F2C5C">
        <w:rPr>
          <w:rFonts w:ascii="Arial" w:hAnsi="Arial" w:cs="Arial"/>
          <w:color w:val="000000"/>
          <w:sz w:val="22"/>
          <w:szCs w:val="22"/>
        </w:rPr>
        <w:t>j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eště nedávno obchodoval téměř na hodnotách před covidem, nicméně čerstvé zprávy ohledně </w:t>
      </w:r>
      <w:r w:rsidR="00761EF1">
        <w:rPr>
          <w:rFonts w:ascii="Arial" w:hAnsi="Arial" w:cs="Arial"/>
          <w:color w:val="000000"/>
          <w:sz w:val="22"/>
          <w:szCs w:val="22"/>
        </w:rPr>
        <w:t>mutace omikron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 poslaly jeho cenu výrazně níže. Protože věříme, že jsme na cestě ven z pandemie, je tato cena dobrým vstupem pro strategii </w:t>
      </w:r>
      <w:proofErr w:type="spellStart"/>
      <w:r w:rsidRPr="00793C7E">
        <w:rPr>
          <w:rFonts w:ascii="Arial" w:hAnsi="Arial" w:cs="Arial"/>
          <w:color w:val="000000"/>
          <w:sz w:val="22"/>
          <w:szCs w:val="22"/>
        </w:rPr>
        <w:t>Travel</w:t>
      </w:r>
      <w:proofErr w:type="spellEnd"/>
      <w:r w:rsidRPr="00793C7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93C7E">
        <w:rPr>
          <w:rFonts w:ascii="Arial" w:hAnsi="Arial" w:cs="Arial"/>
          <w:color w:val="000000"/>
          <w:sz w:val="22"/>
          <w:szCs w:val="22"/>
        </w:rPr>
        <w:t>Recovery</w:t>
      </w:r>
      <w:proofErr w:type="spellEnd"/>
      <w:r w:rsidRPr="00793C7E">
        <w:rPr>
          <w:rFonts w:ascii="Arial" w:hAnsi="Arial" w:cs="Arial"/>
          <w:color w:val="000000"/>
          <w:sz w:val="22"/>
          <w:szCs w:val="22"/>
        </w:rPr>
        <w:t>, která sází na postupnou obnovu cestovního ruchu.</w:t>
      </w:r>
    </w:p>
    <w:p w14:paraId="163837DF" w14:textId="77777777" w:rsidR="00793C7E" w:rsidRDefault="00793C7E" w:rsidP="00793C7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5C41D50" w14:textId="58C9C67A" w:rsidR="00793C7E" w:rsidRPr="00A9670C" w:rsidRDefault="00793C7E" w:rsidP="00793C7E">
      <w:pPr>
        <w:shd w:val="clear" w:color="auto" w:fill="FFFFFF"/>
        <w:rPr>
          <w:rFonts w:asciiTheme="minorHAnsi" w:hAnsiTheme="minorHAnsi" w:cstheme="minorBidi"/>
          <w:i/>
          <w:iCs/>
          <w:color w:val="222222"/>
        </w:rPr>
      </w:pP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>„Ačkoli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si 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 xml:space="preserve">všichni 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chvílí mysleli, že 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>schůzky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 zvládneme přes Zoom, a že není potřeba pořádat konference a s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>etkávat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 se, opak je pravdou. Lidé se potřebují socializovat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>očekáváme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 xml:space="preserve"> tedy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>, že i v b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>yznysu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 se téměř vše vrátí do zajetých kolejí. Cestování ve smyslu dovolené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 xml:space="preserve"> a </w:t>
      </w:r>
      <w:r w:rsidR="00761EF1" w:rsidRPr="00793C7E">
        <w:rPr>
          <w:rFonts w:ascii="Arial" w:hAnsi="Arial" w:cs="Arial"/>
          <w:i/>
          <w:iCs/>
          <w:color w:val="000000"/>
          <w:sz w:val="22"/>
          <w:szCs w:val="22"/>
        </w:rPr>
        <w:t>dobrodružstv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>í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 dosáhne rekordního zájmu už v </w:t>
      </w:r>
      <w:r w:rsidR="00761EF1">
        <w:rPr>
          <w:rFonts w:ascii="Arial" w:hAnsi="Arial" w:cs="Arial"/>
          <w:i/>
          <w:iCs/>
          <w:color w:val="000000"/>
          <w:sz w:val="22"/>
          <w:szCs w:val="22"/>
        </w:rPr>
        <w:t>letech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 xml:space="preserve"> 2024-25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793C7E">
        <w:rPr>
          <w:rFonts w:ascii="Arial" w:hAnsi="Arial" w:cs="Arial"/>
          <w:i/>
          <w:iCs/>
          <w:color w:val="000000"/>
          <w:sz w:val="22"/>
          <w:szCs w:val="22"/>
        </w:rPr>
        <w:t>“</w:t>
      </w:r>
      <w:r w:rsidRPr="00A9670C">
        <w:rPr>
          <w:color w:val="222222"/>
        </w:rPr>
        <w:t xml:space="preserve"> </w:t>
      </w:r>
      <w:r w:rsidRPr="00793C7E">
        <w:rPr>
          <w:rFonts w:ascii="Arial" w:hAnsi="Arial" w:cs="Arial"/>
          <w:color w:val="000000"/>
          <w:sz w:val="22"/>
          <w:szCs w:val="22"/>
        </w:rPr>
        <w:t>dodává</w:t>
      </w:r>
      <w:r w:rsidR="00761EF1">
        <w:rPr>
          <w:rFonts w:ascii="Arial" w:hAnsi="Arial" w:cs="Arial"/>
          <w:color w:val="000000"/>
          <w:sz w:val="22"/>
          <w:szCs w:val="22"/>
        </w:rPr>
        <w:t xml:space="preserve"> Václav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 Kosáček.</w:t>
      </w:r>
    </w:p>
    <w:p w14:paraId="4FA53B7C" w14:textId="77777777" w:rsidR="00793C7E" w:rsidRDefault="00793C7E" w:rsidP="00793C7E">
      <w:pPr>
        <w:shd w:val="clear" w:color="auto" w:fill="FFFFFF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Pr="00793C7E">
        <w:rPr>
          <w:rFonts w:ascii="Arial" w:hAnsi="Arial" w:cs="Arial"/>
          <w:b/>
          <w:bCs/>
          <w:color w:val="000000"/>
          <w:sz w:val="22"/>
          <w:szCs w:val="22"/>
        </w:rPr>
        <w:t>AKCIE</w:t>
      </w:r>
    </w:p>
    <w:p w14:paraId="3EC8F9F1" w14:textId="6465045C" w:rsidR="00E20332" w:rsidRDefault="00793C7E" w:rsidP="00793C7E">
      <w:pPr>
        <w:rPr>
          <w:rFonts w:ascii="Arial" w:hAnsi="Arial" w:cs="Arial"/>
          <w:color w:val="000000"/>
          <w:sz w:val="22"/>
          <w:szCs w:val="22"/>
        </w:rPr>
      </w:pPr>
      <w:r w:rsidRPr="00761EF1">
        <w:rPr>
          <w:rFonts w:ascii="Arial" w:hAnsi="Arial" w:cs="Arial"/>
          <w:b/>
          <w:bCs/>
          <w:color w:val="000000"/>
          <w:sz w:val="22"/>
          <w:szCs w:val="22"/>
        </w:rPr>
        <w:t xml:space="preserve">Společnost </w:t>
      </w:r>
      <w:proofErr w:type="gramStart"/>
      <w:r w:rsidRPr="00761EF1">
        <w:rPr>
          <w:rFonts w:ascii="Arial" w:hAnsi="Arial" w:cs="Arial"/>
          <w:b/>
          <w:bCs/>
          <w:color w:val="000000"/>
          <w:sz w:val="22"/>
          <w:szCs w:val="22"/>
        </w:rPr>
        <w:t>3D</w:t>
      </w:r>
      <w:proofErr w:type="gramEnd"/>
      <w:r w:rsidRPr="00761EF1">
        <w:rPr>
          <w:rFonts w:ascii="Arial" w:hAnsi="Arial" w:cs="Arial"/>
          <w:b/>
          <w:bCs/>
          <w:color w:val="000000"/>
          <w:sz w:val="22"/>
          <w:szCs w:val="22"/>
        </w:rPr>
        <w:t xml:space="preserve"> Systems </w:t>
      </w:r>
      <w:proofErr w:type="spellStart"/>
      <w:r w:rsidRPr="00761EF1">
        <w:rPr>
          <w:rFonts w:ascii="Arial" w:hAnsi="Arial" w:cs="Arial"/>
          <w:b/>
          <w:bCs/>
          <w:color w:val="000000"/>
          <w:sz w:val="22"/>
          <w:szCs w:val="22"/>
        </w:rPr>
        <w:t>Corporation</w:t>
      </w:r>
      <w:proofErr w:type="spellEnd"/>
      <w:r w:rsidRPr="00761EF1">
        <w:rPr>
          <w:rFonts w:ascii="Arial" w:hAnsi="Arial" w:cs="Arial"/>
          <w:b/>
          <w:bCs/>
          <w:color w:val="000000"/>
          <w:sz w:val="22"/>
          <w:szCs w:val="22"/>
        </w:rPr>
        <w:t xml:space="preserve"> (DDD)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 patří mezi špičku v sektoru 3D tisku. Celý sektor si prošel fází bubliny v letech 2013 a 2014. Nicméně aktuálně společnost doručuje skutečné produkty, které mají kompetitivní výhodu nad starými pořádky. </w:t>
      </w:r>
      <w:proofErr w:type="gramStart"/>
      <w:r w:rsidR="00761EF1">
        <w:rPr>
          <w:rFonts w:ascii="Arial" w:hAnsi="Arial" w:cs="Arial"/>
          <w:color w:val="000000"/>
          <w:sz w:val="22"/>
          <w:szCs w:val="22"/>
        </w:rPr>
        <w:t>3D</w:t>
      </w:r>
      <w:proofErr w:type="gramEnd"/>
      <w:r w:rsidR="00761EF1">
        <w:rPr>
          <w:rFonts w:ascii="Arial" w:hAnsi="Arial" w:cs="Arial"/>
          <w:color w:val="000000"/>
          <w:sz w:val="22"/>
          <w:szCs w:val="22"/>
        </w:rPr>
        <w:t xml:space="preserve"> Systems</w:t>
      </w:r>
      <w:r w:rsidRPr="00793C7E">
        <w:rPr>
          <w:rFonts w:ascii="Arial" w:hAnsi="Arial" w:cs="Arial"/>
          <w:color w:val="000000"/>
          <w:sz w:val="22"/>
          <w:szCs w:val="22"/>
        </w:rPr>
        <w:t xml:space="preserve"> také provedla akvizici v oblasti bio-3D tisku, který v případě úspěchu může dramaticky ovlivnit </w:t>
      </w:r>
    </w:p>
    <w:p w14:paraId="3072A98F" w14:textId="77777777" w:rsidR="00E20332" w:rsidRDefault="00E20332" w:rsidP="00793C7E">
      <w:pPr>
        <w:rPr>
          <w:rFonts w:ascii="Arial" w:hAnsi="Arial" w:cs="Arial"/>
          <w:color w:val="000000"/>
          <w:sz w:val="22"/>
          <w:szCs w:val="22"/>
        </w:rPr>
      </w:pPr>
    </w:p>
    <w:p w14:paraId="22572527" w14:textId="77777777" w:rsidR="00761EF1" w:rsidRDefault="00793C7E" w:rsidP="00793C7E">
      <w:pPr>
        <w:rPr>
          <w:rFonts w:ascii="Arial" w:hAnsi="Arial" w:cs="Arial"/>
          <w:color w:val="000000"/>
          <w:sz w:val="22"/>
          <w:szCs w:val="22"/>
        </w:rPr>
      </w:pPr>
      <w:r w:rsidRPr="00793C7E">
        <w:rPr>
          <w:rFonts w:ascii="Arial" w:hAnsi="Arial" w:cs="Arial"/>
          <w:color w:val="000000"/>
          <w:sz w:val="22"/>
          <w:szCs w:val="22"/>
        </w:rPr>
        <w:t xml:space="preserve">hospodaření. </w:t>
      </w:r>
    </w:p>
    <w:p w14:paraId="1C6033AA" w14:textId="77777777" w:rsidR="00761EF1" w:rsidRDefault="00761EF1" w:rsidP="00793C7E">
      <w:pPr>
        <w:rPr>
          <w:rFonts w:ascii="Arial" w:hAnsi="Arial" w:cs="Arial"/>
          <w:color w:val="000000"/>
          <w:sz w:val="22"/>
          <w:szCs w:val="22"/>
        </w:rPr>
      </w:pPr>
    </w:p>
    <w:p w14:paraId="10E7F172" w14:textId="7544AD9E" w:rsidR="00793C7E" w:rsidRPr="00793C7E" w:rsidRDefault="00761EF1" w:rsidP="00793C7E">
      <w:pPr>
        <w:rPr>
          <w:rFonts w:ascii="Arial" w:hAnsi="Arial" w:cs="Arial"/>
          <w:color w:val="000000"/>
          <w:sz w:val="22"/>
          <w:szCs w:val="22"/>
        </w:rPr>
      </w:pPr>
      <w:r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„Společnost </w:t>
      </w:r>
      <w:proofErr w:type="gramStart"/>
      <w:r w:rsidRPr="00004007">
        <w:rPr>
          <w:rFonts w:ascii="Arial" w:hAnsi="Arial" w:cs="Arial"/>
          <w:i/>
          <w:iCs/>
          <w:color w:val="000000"/>
          <w:sz w:val="22"/>
          <w:szCs w:val="22"/>
        </w:rPr>
        <w:t>3D</w:t>
      </w:r>
      <w:proofErr w:type="gramEnd"/>
      <w:r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 Systems </w:t>
      </w:r>
      <w:proofErr w:type="spellStart"/>
      <w:r w:rsidRPr="00004007">
        <w:rPr>
          <w:rFonts w:ascii="Arial" w:hAnsi="Arial" w:cs="Arial"/>
          <w:i/>
          <w:iCs/>
          <w:color w:val="000000"/>
          <w:sz w:val="22"/>
          <w:szCs w:val="22"/>
        </w:rPr>
        <w:t>Corporation</w:t>
      </w:r>
      <w:proofErr w:type="spellEnd"/>
      <w:r w:rsidRPr="0000400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793C7E" w:rsidRPr="00004007">
        <w:rPr>
          <w:rFonts w:ascii="Arial" w:hAnsi="Arial" w:cs="Arial"/>
          <w:i/>
          <w:iCs/>
          <w:color w:val="000000"/>
          <w:sz w:val="22"/>
          <w:szCs w:val="22"/>
        </w:rPr>
        <w:t>není</w:t>
      </w:r>
      <w:r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793C7E"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předražená, </w:t>
      </w:r>
      <w:r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čtyři kvartály </w:t>
      </w:r>
      <w:r w:rsidR="00793C7E" w:rsidRPr="00004007">
        <w:rPr>
          <w:rFonts w:ascii="Arial" w:hAnsi="Arial" w:cs="Arial"/>
          <w:i/>
          <w:iCs/>
          <w:color w:val="000000"/>
          <w:sz w:val="22"/>
          <w:szCs w:val="22"/>
        </w:rPr>
        <w:t>po sobě generuje volnou hotovost a má solidní zásobu</w:t>
      </w:r>
      <w:r w:rsidR="00004007"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 prostředků.</w:t>
      </w:r>
      <w:r w:rsidR="00793C7E"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04007" w:rsidRPr="00004007">
        <w:rPr>
          <w:rFonts w:ascii="Arial" w:hAnsi="Arial" w:cs="Arial"/>
          <w:i/>
          <w:iCs/>
          <w:color w:val="000000"/>
          <w:sz w:val="22"/>
          <w:szCs w:val="22"/>
        </w:rPr>
        <w:t>V</w:t>
      </w:r>
      <w:r w:rsidR="00793C7E"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 případě vzestupu sektoru </w:t>
      </w:r>
      <w:r w:rsidR="00004007"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se </w:t>
      </w:r>
      <w:r w:rsidR="00793C7E" w:rsidRPr="00004007">
        <w:rPr>
          <w:rFonts w:ascii="Arial" w:hAnsi="Arial" w:cs="Arial"/>
          <w:i/>
          <w:iCs/>
          <w:color w:val="000000"/>
          <w:sz w:val="22"/>
          <w:szCs w:val="22"/>
        </w:rPr>
        <w:t>můžeme dočkat až několikanásobku</w:t>
      </w:r>
      <w:r w:rsidR="00004007" w:rsidRPr="00004007">
        <w:rPr>
          <w:rFonts w:ascii="Arial" w:hAnsi="Arial" w:cs="Arial"/>
          <w:i/>
          <w:iCs/>
          <w:color w:val="000000"/>
          <w:sz w:val="22"/>
          <w:szCs w:val="22"/>
        </w:rPr>
        <w:t xml:space="preserve"> aktuálního výnosu,“</w:t>
      </w:r>
      <w:r w:rsidR="00004007">
        <w:rPr>
          <w:rFonts w:ascii="Arial" w:hAnsi="Arial" w:cs="Arial"/>
          <w:color w:val="000000"/>
          <w:sz w:val="22"/>
          <w:szCs w:val="22"/>
        </w:rPr>
        <w:t xml:space="preserve"> doplňuje Václav Kosáček. </w:t>
      </w:r>
    </w:p>
    <w:p w14:paraId="4BCFB43E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C6A5D5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0812D6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1670E4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7D7FB2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7AD93F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4F1DA0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81E959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C74A24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960646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7BAA5D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7DF1C9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8F26F4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4D4359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86CCC4" w14:textId="77777777" w:rsidR="00793C7E" w:rsidRDefault="00793C7E" w:rsidP="007B238A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CE5BFA" w14:textId="77777777" w:rsidR="00793C7E" w:rsidRPr="004B01FD" w:rsidRDefault="00793C7E" w:rsidP="007B238A">
      <w:pPr>
        <w:rPr>
          <w:rFonts w:ascii="Arial" w:hAnsi="Arial" w:cs="Arial"/>
          <w:sz w:val="22"/>
          <w:szCs w:val="22"/>
        </w:rPr>
      </w:pPr>
    </w:p>
    <w:p w14:paraId="4BB29E15" w14:textId="01901A8A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p w14:paraId="0C1265EE" w14:textId="77777777" w:rsidR="007F544F" w:rsidRPr="00712E0B" w:rsidRDefault="007F544F" w:rsidP="00F606EA">
      <w:pPr>
        <w:rPr>
          <w:rFonts w:ascii="Arial" w:hAnsi="Arial" w:cs="Arial"/>
          <w:sz w:val="22"/>
          <w:szCs w:val="22"/>
        </w:rPr>
      </w:pPr>
    </w:p>
    <w:p w14:paraId="3EFC1C61" w14:textId="066680FC" w:rsidR="00CD318D" w:rsidRPr="00712E0B" w:rsidRDefault="00CD318D" w:rsidP="00F606EA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Kontakt pro média:</w:t>
      </w:r>
    </w:p>
    <w:p w14:paraId="7A814465" w14:textId="22EA95D7" w:rsidR="00CD318D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Tomáš Zavoral </w:t>
      </w:r>
    </w:p>
    <w:p w14:paraId="1C832EC0" w14:textId="73392C54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Crest Communications</w:t>
      </w:r>
    </w:p>
    <w:p w14:paraId="73667678" w14:textId="75766543" w:rsidR="005324E4" w:rsidRPr="00712E0B" w:rsidRDefault="003F2C5C" w:rsidP="00F606EA">
      <w:pPr>
        <w:rPr>
          <w:rFonts w:ascii="Arial" w:hAnsi="Arial" w:cs="Arial"/>
          <w:sz w:val="18"/>
          <w:szCs w:val="18"/>
        </w:rPr>
      </w:pPr>
      <w:hyperlink r:id="rId6" w:history="1">
        <w:r w:rsidR="005324E4" w:rsidRPr="00712E0B">
          <w:rPr>
            <w:rStyle w:val="Hypertextovodkaz"/>
            <w:rFonts w:ascii="Arial" w:hAnsi="Arial" w:cs="Arial"/>
            <w:sz w:val="18"/>
            <w:szCs w:val="18"/>
          </w:rPr>
          <w:t>tomas.zavoral@crestcom.cz</w:t>
        </w:r>
      </w:hyperlink>
    </w:p>
    <w:p w14:paraId="6AB864F6" w14:textId="79609567" w:rsidR="005324E4" w:rsidRPr="00712E0B" w:rsidRDefault="005324E4" w:rsidP="00F606EA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+420 731</w:t>
      </w:r>
      <w:r w:rsidR="001E3F4E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sz w:val="18"/>
          <w:szCs w:val="18"/>
        </w:rPr>
        <w:t>493</w:t>
      </w:r>
      <w:r w:rsidR="001E3F4E">
        <w:rPr>
          <w:rFonts w:ascii="Arial" w:hAnsi="Arial" w:cs="Arial"/>
          <w:sz w:val="18"/>
          <w:szCs w:val="18"/>
        </w:rPr>
        <w:t xml:space="preserve"> 296</w:t>
      </w:r>
    </w:p>
    <w:p w14:paraId="1E9AE276" w14:textId="77777777" w:rsidR="005324E4" w:rsidRPr="00712E0B" w:rsidRDefault="005324E4" w:rsidP="00F606EA">
      <w:pPr>
        <w:rPr>
          <w:rFonts w:ascii="Arial" w:hAnsi="Arial" w:cs="Arial"/>
          <w:sz w:val="22"/>
          <w:szCs w:val="22"/>
        </w:rPr>
      </w:pPr>
    </w:p>
    <w:p w14:paraId="7BDE043E" w14:textId="77777777" w:rsidR="00CD318D" w:rsidRPr="00712E0B" w:rsidRDefault="00CD318D" w:rsidP="00F606EA">
      <w:pPr>
        <w:rPr>
          <w:rFonts w:ascii="Arial" w:hAnsi="Arial" w:cs="Arial"/>
          <w:sz w:val="22"/>
          <w:szCs w:val="22"/>
        </w:rPr>
      </w:pPr>
    </w:p>
    <w:p w14:paraId="37888A26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 xml:space="preserve">O </w:t>
      </w:r>
      <w:proofErr w:type="spellStart"/>
      <w:r w:rsidRPr="00712E0B">
        <w:rPr>
          <w:rFonts w:ascii="Arial" w:hAnsi="Arial" w:cs="Arial"/>
          <w:b/>
          <w:bCs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b/>
          <w:bCs/>
          <w:sz w:val="18"/>
          <w:szCs w:val="18"/>
        </w:rPr>
        <w:t xml:space="preserve"> Finance:</w:t>
      </w:r>
    </w:p>
    <w:p w14:paraId="10BF976D" w14:textId="7906DD18" w:rsidR="007270C0" w:rsidRPr="001E3F4E" w:rsidRDefault="007270C0" w:rsidP="007270C0">
      <w:pPr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Společnost </w:t>
      </w:r>
      <w:proofErr w:type="spellStart"/>
      <w:r w:rsidRPr="00712E0B">
        <w:rPr>
          <w:rFonts w:ascii="Arial" w:hAnsi="Arial" w:cs="Arial"/>
          <w:sz w:val="18"/>
          <w:szCs w:val="18"/>
        </w:rPr>
        <w:t>Imperium</w:t>
      </w:r>
      <w:proofErr w:type="spellEnd"/>
      <w:r w:rsidRPr="00712E0B">
        <w:rPr>
          <w:rFonts w:ascii="Arial" w:hAnsi="Arial" w:cs="Arial"/>
          <w:sz w:val="18"/>
          <w:szCs w:val="18"/>
        </w:rPr>
        <w:t xml:space="preserve"> Finance si klade za cíl poskytovat klientům investiční služby</w:t>
      </w:r>
      <w:r w:rsidR="00890290" w:rsidRPr="00712E0B">
        <w:rPr>
          <w:rFonts w:ascii="Arial" w:hAnsi="Arial" w:cs="Arial"/>
          <w:sz w:val="18"/>
          <w:szCs w:val="18"/>
        </w:rPr>
        <w:t xml:space="preserve"> v nejvyšší kvalitě</w:t>
      </w:r>
      <w:r w:rsidR="001E3F4E">
        <w:rPr>
          <w:rFonts w:ascii="Arial" w:hAnsi="Arial" w:cs="Arial"/>
          <w:sz w:val="18"/>
          <w:szCs w:val="18"/>
        </w:rPr>
        <w:t xml:space="preserve">, </w:t>
      </w:r>
      <w:r w:rsidR="00817026" w:rsidRPr="00712E0B">
        <w:rPr>
          <w:rFonts w:ascii="Arial" w:hAnsi="Arial" w:cs="Arial"/>
          <w:sz w:val="18"/>
          <w:szCs w:val="18"/>
        </w:rPr>
        <w:t xml:space="preserve">s </w:t>
      </w:r>
      <w:r w:rsidRPr="00712E0B">
        <w:rPr>
          <w:rFonts w:ascii="Arial" w:hAnsi="Arial" w:cs="Arial"/>
          <w:sz w:val="18"/>
          <w:szCs w:val="18"/>
        </w:rPr>
        <w:t xml:space="preserve">důrazem na </w:t>
      </w:r>
      <w:r w:rsidRPr="00712E0B">
        <w:rPr>
          <w:rFonts w:ascii="Arial" w:hAnsi="Arial" w:cs="Arial"/>
          <w:color w:val="000000"/>
          <w:sz w:val="18"/>
          <w:szCs w:val="18"/>
        </w:rPr>
        <w:t>ochranu kapitálu a dosahování nadstandar</w:t>
      </w:r>
      <w:r w:rsidR="004610E8">
        <w:rPr>
          <w:rFonts w:ascii="Arial" w:hAnsi="Arial" w:cs="Arial"/>
          <w:color w:val="000000"/>
          <w:sz w:val="18"/>
          <w:szCs w:val="18"/>
        </w:rPr>
        <w:t>d</w:t>
      </w:r>
      <w:r w:rsidRPr="00712E0B">
        <w:rPr>
          <w:rFonts w:ascii="Arial" w:hAnsi="Arial" w:cs="Arial"/>
          <w:color w:val="000000"/>
          <w:sz w:val="18"/>
          <w:szCs w:val="18"/>
        </w:rPr>
        <w:t>ních výnosů. Na trhu působí deset let, je regulována a dozorována Českou národní bankou. Za společností stojí zkušený investor Václav Kosáček, který k obchodování na burzách se všemi třídami aktiv využívá primárně kvantitativního přístupu. Je autorem obchodních</w:t>
      </w:r>
      <w:r w:rsidRPr="00712E0B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systémů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a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>.</w:t>
      </w:r>
    </w:p>
    <w:p w14:paraId="2120E546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06087C82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ASYMETRIX</w:t>
      </w:r>
    </w:p>
    <w:p w14:paraId="0E9D450C" w14:textId="12877F55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Asymetrix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umožňuje identifikovat situace, </w:t>
      </w:r>
      <w:r w:rsidR="00890290" w:rsidRPr="00712E0B">
        <w:rPr>
          <w:rFonts w:ascii="Arial" w:hAnsi="Arial" w:cs="Arial"/>
          <w:color w:val="000000"/>
          <w:sz w:val="18"/>
          <w:szCs w:val="18"/>
        </w:rPr>
        <w:t>kd</w:t>
      </w:r>
      <w:r w:rsidR="005324E4" w:rsidRPr="00712E0B">
        <w:rPr>
          <w:rFonts w:ascii="Arial" w:hAnsi="Arial" w:cs="Arial"/>
          <w:color w:val="000000"/>
          <w:sz w:val="18"/>
          <w:szCs w:val="18"/>
        </w:rPr>
        <w:t>e</w:t>
      </w:r>
      <w:r w:rsidR="00817026" w:rsidRPr="00712E0B">
        <w:rPr>
          <w:rFonts w:ascii="Arial" w:hAnsi="Arial" w:cs="Arial"/>
          <w:color w:val="000000"/>
          <w:sz w:val="18"/>
          <w:szCs w:val="18"/>
        </w:rPr>
        <w:t xml:space="preserve"> </w:t>
      </w:r>
      <w:r w:rsidRPr="00712E0B">
        <w:rPr>
          <w:rFonts w:ascii="Arial" w:hAnsi="Arial" w:cs="Arial"/>
          <w:color w:val="000000"/>
          <w:sz w:val="18"/>
          <w:szCs w:val="18"/>
        </w:rPr>
        <w:t>je přítomný asymetrický poměr mezi rizikem a výnosem ve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prospěch výnosu</w:t>
      </w:r>
      <w:r w:rsidR="001E3F4E">
        <w:rPr>
          <w:rFonts w:ascii="Arial" w:hAnsi="Arial" w:cs="Arial"/>
          <w:color w:val="000000"/>
          <w:sz w:val="18"/>
          <w:szCs w:val="18"/>
        </w:rPr>
        <w:t>,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a směřovat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tam 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investovaný kapitál. V dynamickém roce 2020 se tento přístup ukázal jako velmi efektivní a díky němu 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společnost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</w:t>
      </w:r>
      <w:r w:rsidRPr="00712E0B">
        <w:rPr>
          <w:rFonts w:ascii="Arial" w:hAnsi="Arial" w:cs="Arial"/>
          <w:color w:val="000000"/>
          <w:sz w:val="18"/>
          <w:szCs w:val="18"/>
        </w:rPr>
        <w:t>doručil</w:t>
      </w:r>
      <w:r w:rsidR="001E3F4E">
        <w:rPr>
          <w:rFonts w:ascii="Arial" w:hAnsi="Arial" w:cs="Arial"/>
          <w:color w:val="000000"/>
          <w:sz w:val="18"/>
          <w:szCs w:val="18"/>
        </w:rPr>
        <w:t>a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několikanásobně vyšší výnosy oproti běžným aktivům ve stejné rizikové třídě.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 nadále </w:t>
      </w:r>
      <w:r w:rsidRPr="00712E0B">
        <w:rPr>
          <w:rFonts w:ascii="Arial" w:hAnsi="Arial" w:cs="Arial"/>
          <w:color w:val="000000"/>
          <w:sz w:val="18"/>
          <w:szCs w:val="18"/>
        </w:rPr>
        <w:t>pečlivě selektuje aktiva, která splňují specifické požadavky tohoto systému.</w:t>
      </w:r>
    </w:p>
    <w:p w14:paraId="426E8B37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25DF9D1E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EFALOC</w:t>
      </w:r>
    </w:p>
    <w:p w14:paraId="0E9B3D1A" w14:textId="56AF5402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 xml:space="preserve">Systém </w:t>
      </w:r>
      <w:proofErr w:type="spellStart"/>
      <w:r w:rsidRPr="00712E0B">
        <w:rPr>
          <w:rFonts w:ascii="Arial" w:hAnsi="Arial" w:cs="Arial"/>
          <w:color w:val="000000"/>
          <w:sz w:val="18"/>
          <w:szCs w:val="18"/>
        </w:rPr>
        <w:t>Efaloc</w:t>
      </w:r>
      <w:proofErr w:type="spellEnd"/>
      <w:r w:rsidRPr="00712E0B">
        <w:rPr>
          <w:rFonts w:ascii="Arial" w:hAnsi="Arial" w:cs="Arial"/>
          <w:color w:val="000000"/>
          <w:sz w:val="18"/>
          <w:szCs w:val="18"/>
        </w:rPr>
        <w:t xml:space="preserve"> používá</w:t>
      </w:r>
      <w:r w:rsidR="001E3F4E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1E3F4E">
        <w:rPr>
          <w:rFonts w:ascii="Arial" w:hAnsi="Arial" w:cs="Arial"/>
          <w:color w:val="000000"/>
          <w:sz w:val="18"/>
          <w:szCs w:val="18"/>
        </w:rPr>
        <w:t>Imperium</w:t>
      </w:r>
      <w:proofErr w:type="spellEnd"/>
      <w:r w:rsidR="001E3F4E">
        <w:rPr>
          <w:rFonts w:ascii="Arial" w:hAnsi="Arial" w:cs="Arial"/>
          <w:color w:val="000000"/>
          <w:sz w:val="18"/>
          <w:szCs w:val="18"/>
        </w:rPr>
        <w:t xml:space="preserve"> Finance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zejména pro investování do velmi volatilních aktiv, jako jsou například ETF, akcie, kryptoměny nebo opce. Představa, že chování trhů je náhodné a nepredikovatelné, je mylná. Díky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kvantitativní analýze desetitisíců grafů různých aktiv jsme často schopni identifikovat vzorce chování, které</w:t>
      </w:r>
      <w:r w:rsidR="00535612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předchází cenovým pohybům. </w:t>
      </w:r>
    </w:p>
    <w:p w14:paraId="7483C092" w14:textId="77777777" w:rsidR="007270C0" w:rsidRPr="00712E0B" w:rsidRDefault="007270C0" w:rsidP="007270C0">
      <w:pPr>
        <w:rPr>
          <w:rFonts w:ascii="Arial" w:hAnsi="Arial" w:cs="Arial"/>
          <w:sz w:val="18"/>
          <w:szCs w:val="18"/>
        </w:rPr>
      </w:pPr>
    </w:p>
    <w:p w14:paraId="7D7F8EBB" w14:textId="77777777" w:rsidR="007270C0" w:rsidRPr="00712E0B" w:rsidRDefault="007270C0" w:rsidP="007270C0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QUANTITATIVE APPROACH</w:t>
      </w:r>
    </w:p>
    <w:p w14:paraId="21939924" w14:textId="17799D95" w:rsidR="007270C0" w:rsidRPr="00712E0B" w:rsidRDefault="007270C0" w:rsidP="007270C0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Kvantitativní přístup je postaven na čisté matematice a pravděpodobnosti. Výhodou je, že umožnuje zobchodovat jakákoli aktiva na svět</w:t>
      </w:r>
      <w:r w:rsidR="001E3F4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ě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 předem definovaným rizikem a s riskováním pouhé frakce celkového kapitálu. Díky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tomu je možné zachytit veškeré trendy a snížit případné hrozby bez nekonečných debat o tom, co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je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a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co</w:t>
      </w:r>
      <w:r w:rsidR="00535612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není bublina – graf jednoduše určí, jakým směrem je potřeba obchodovat.</w:t>
      </w:r>
    </w:p>
    <w:p w14:paraId="746A92A4" w14:textId="77777777" w:rsidR="007270C0" w:rsidRPr="00712E0B" w:rsidRDefault="007270C0" w:rsidP="00F606EA">
      <w:pPr>
        <w:rPr>
          <w:rFonts w:ascii="Arial" w:hAnsi="Arial" w:cs="Arial"/>
          <w:sz w:val="22"/>
          <w:szCs w:val="22"/>
        </w:rPr>
      </w:pPr>
    </w:p>
    <w:sectPr w:rsidR="007270C0" w:rsidRPr="00712E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F132" w14:textId="77777777" w:rsidR="001C551B" w:rsidRDefault="001C551B" w:rsidP="005F22ED">
      <w:r>
        <w:separator/>
      </w:r>
    </w:p>
  </w:endnote>
  <w:endnote w:type="continuationSeparator" w:id="0">
    <w:p w14:paraId="5C2222A8" w14:textId="77777777" w:rsidR="001C551B" w:rsidRDefault="001C551B" w:rsidP="005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3BB" w14:textId="73671172" w:rsidR="00FC03F0" w:rsidRPr="00A61522" w:rsidRDefault="00FC03F0" w:rsidP="00FC03F0">
    <w:pPr>
      <w:spacing w:line="276" w:lineRule="auto"/>
      <w:jc w:val="center"/>
      <w:rPr>
        <w:rFonts w:ascii="Arial" w:hAnsi="Arial" w:cs="Arial"/>
        <w:color w:val="004479"/>
      </w:rPr>
    </w:pPr>
    <w:r w:rsidRPr="00A61522">
      <w:rPr>
        <w:rFonts w:ascii="Arial" w:hAnsi="Arial" w:cs="Arial"/>
        <w:noProof/>
        <w:color w:val="00447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62D" wp14:editId="31442543">
              <wp:simplePos x="0" y="0"/>
              <wp:positionH relativeFrom="column">
                <wp:posOffset>652960</wp:posOffset>
              </wp:positionH>
              <wp:positionV relativeFrom="paragraph">
                <wp:posOffset>70761</wp:posOffset>
              </wp:positionV>
              <wp:extent cx="4442556" cy="0"/>
              <wp:effectExtent l="0" t="0" r="15240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2556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479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6C79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.55pt" to="40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" strokecolor="#004479" strokeweight="1.25pt">
              <v:stroke joinstyle="miter"/>
            </v:line>
          </w:pict>
        </mc:Fallback>
      </mc:AlternateContent>
    </w:r>
  </w:p>
  <w:p w14:paraId="130C3D6E" w14:textId="0C0A256E" w:rsidR="005F22ED" w:rsidRPr="005F22ED" w:rsidRDefault="005F22ED" w:rsidP="00FC03F0">
    <w:pPr>
      <w:spacing w:line="276" w:lineRule="auto"/>
      <w:jc w:val="center"/>
      <w:rPr>
        <w:rFonts w:ascii="Arial" w:hAnsi="Arial" w:cs="Arial"/>
        <w:color w:val="000000" w:themeColor="text1"/>
      </w:rPr>
    </w:pPr>
    <w:proofErr w:type="spellStart"/>
    <w:r w:rsidRPr="00FC03F0">
      <w:rPr>
        <w:rFonts w:ascii="Arial" w:hAnsi="Arial" w:cs="Arial"/>
        <w:color w:val="000000" w:themeColor="text1"/>
      </w:rPr>
      <w:t>I</w:t>
    </w:r>
    <w:r w:rsidR="00A61522">
      <w:rPr>
        <w:rFonts w:ascii="Arial" w:hAnsi="Arial" w:cs="Arial"/>
        <w:color w:val="000000" w:themeColor="text1"/>
      </w:rPr>
      <w:t>mperium</w:t>
    </w:r>
    <w:proofErr w:type="spellEnd"/>
    <w:r w:rsidR="00A61522">
      <w:rPr>
        <w:rFonts w:ascii="Arial" w:hAnsi="Arial" w:cs="Arial"/>
        <w:color w:val="000000" w:themeColor="text1"/>
      </w:rPr>
      <w:t xml:space="preserve"> Finance s.r.o.</w:t>
    </w:r>
    <w:r w:rsidRPr="005F22ED">
      <w:rPr>
        <w:rFonts w:ascii="Arial" w:hAnsi="Arial" w:cs="Arial"/>
        <w:color w:val="000000" w:themeColor="text1"/>
      </w:rPr>
      <w:t> </w:t>
    </w:r>
    <w:proofErr w:type="gramStart"/>
    <w:r w:rsidRPr="00FC03F0">
      <w:rPr>
        <w:rFonts w:ascii="Arial" w:hAnsi="Arial" w:cs="Arial"/>
        <w:color w:val="000000" w:themeColor="text1"/>
      </w:rPr>
      <w:t>•  Strakonická</w:t>
    </w:r>
    <w:proofErr w:type="gramEnd"/>
    <w:r w:rsidRPr="005F22ED">
      <w:rPr>
        <w:rFonts w:ascii="Arial" w:hAnsi="Arial" w:cs="Arial"/>
        <w:color w:val="000000" w:themeColor="text1"/>
      </w:rPr>
      <w:t xml:space="preserve"> 3363/2d</w:t>
    </w:r>
    <w:r w:rsidRPr="00FC03F0">
      <w:rPr>
        <w:rFonts w:ascii="Arial" w:hAnsi="Arial" w:cs="Arial"/>
        <w:color w:val="000000" w:themeColor="text1"/>
      </w:rPr>
      <w:t xml:space="preserve">  •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 xml:space="preserve"> </w:t>
    </w:r>
    <w:r w:rsidRPr="005F22ED">
      <w:rPr>
        <w:rFonts w:ascii="Arial" w:hAnsi="Arial" w:cs="Arial"/>
        <w:color w:val="000000" w:themeColor="text1"/>
      </w:rPr>
      <w:t>150 00 Praha 5</w:t>
    </w:r>
  </w:p>
  <w:p w14:paraId="37134748" w14:textId="327F86DC" w:rsidR="005F22ED" w:rsidRPr="00A61522" w:rsidRDefault="00FC03F0" w:rsidP="00FC03F0">
    <w:pPr>
      <w:pStyle w:val="Zpat"/>
      <w:spacing w:line="276" w:lineRule="auto"/>
      <w:jc w:val="center"/>
      <w:rPr>
        <w:b/>
        <w:bCs/>
        <w:color w:val="004479"/>
      </w:rPr>
    </w:pPr>
    <w:r w:rsidRPr="00A61522">
      <w:rPr>
        <w:b/>
        <w:bCs/>
        <w:color w:val="004479"/>
      </w:rPr>
      <w:t>www.</w:t>
    </w:r>
    <w:r w:rsidR="005F5988">
      <w:rPr>
        <w:b/>
        <w:bCs/>
        <w:color w:val="004479"/>
      </w:rPr>
      <w:t>imperium-finance</w:t>
    </w:r>
    <w:r w:rsidR="00A61522" w:rsidRPr="00A61522">
      <w:rPr>
        <w:b/>
        <w:bCs/>
        <w:color w:val="004479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DDDE" w14:textId="77777777" w:rsidR="001C551B" w:rsidRDefault="001C551B" w:rsidP="005F22ED">
      <w:r>
        <w:separator/>
      </w:r>
    </w:p>
  </w:footnote>
  <w:footnote w:type="continuationSeparator" w:id="0">
    <w:p w14:paraId="73F8C757" w14:textId="77777777" w:rsidR="001C551B" w:rsidRDefault="001C551B" w:rsidP="005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72" w14:textId="31A32DD5" w:rsidR="0028096E" w:rsidRDefault="0028096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22166D" wp14:editId="01A5C430">
          <wp:simplePos x="0" y="0"/>
          <wp:positionH relativeFrom="column">
            <wp:posOffset>3203</wp:posOffset>
          </wp:positionH>
          <wp:positionV relativeFrom="paragraph">
            <wp:posOffset>-432680</wp:posOffset>
          </wp:positionV>
          <wp:extent cx="2225407" cy="885982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ázek 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8" t="37474" r="29000" b="36995"/>
                  <a:stretch/>
                </pic:blipFill>
                <pic:spPr bwMode="auto">
                  <a:xfrm>
                    <a:off x="0" y="0"/>
                    <a:ext cx="2225407" cy="88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6E14C" wp14:editId="01491317">
              <wp:simplePos x="0" y="0"/>
              <wp:positionH relativeFrom="column">
                <wp:posOffset>-1053465</wp:posOffset>
              </wp:positionH>
              <wp:positionV relativeFrom="paragraph">
                <wp:posOffset>-603250</wp:posOffset>
              </wp:positionV>
              <wp:extent cx="8008620" cy="1056640"/>
              <wp:effectExtent l="0" t="0" r="17780" b="10160"/>
              <wp:wrapNone/>
              <wp:docPr id="63" name="Obdélní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620" cy="1056640"/>
                      </a:xfrm>
                      <a:prstGeom prst="rect">
                        <a:avLst/>
                      </a:prstGeom>
                      <a:solidFill>
                        <a:srgbClr val="00447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B07F28" id="Obdélník 63" o:spid="_x0000_s1026" style="position:absolute;margin-left:-82.95pt;margin-top:-47.5pt;width:630.6pt;height: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" fillcolor="#004479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7"/>
    <w:rsid w:val="00003217"/>
    <w:rsid w:val="00004007"/>
    <w:rsid w:val="00007181"/>
    <w:rsid w:val="000159E9"/>
    <w:rsid w:val="00036F34"/>
    <w:rsid w:val="00046ECB"/>
    <w:rsid w:val="000740B0"/>
    <w:rsid w:val="000909C8"/>
    <w:rsid w:val="00097C6F"/>
    <w:rsid w:val="000A6EB7"/>
    <w:rsid w:val="000C13D7"/>
    <w:rsid w:val="000F2795"/>
    <w:rsid w:val="000F5857"/>
    <w:rsid w:val="001108F0"/>
    <w:rsid w:val="00110A90"/>
    <w:rsid w:val="001267CD"/>
    <w:rsid w:val="001335D6"/>
    <w:rsid w:val="0016038B"/>
    <w:rsid w:val="0017053E"/>
    <w:rsid w:val="00172A17"/>
    <w:rsid w:val="00184419"/>
    <w:rsid w:val="001862A5"/>
    <w:rsid w:val="001975DB"/>
    <w:rsid w:val="001B2495"/>
    <w:rsid w:val="001C16E0"/>
    <w:rsid w:val="001C551B"/>
    <w:rsid w:val="001E0114"/>
    <w:rsid w:val="001E3F4E"/>
    <w:rsid w:val="001E46E2"/>
    <w:rsid w:val="00211FC0"/>
    <w:rsid w:val="00215888"/>
    <w:rsid w:val="002249BA"/>
    <w:rsid w:val="002262FD"/>
    <w:rsid w:val="00233389"/>
    <w:rsid w:val="00256AFC"/>
    <w:rsid w:val="0028096E"/>
    <w:rsid w:val="002A2D96"/>
    <w:rsid w:val="002A333A"/>
    <w:rsid w:val="002B1F14"/>
    <w:rsid w:val="002C6268"/>
    <w:rsid w:val="00313BF0"/>
    <w:rsid w:val="00335268"/>
    <w:rsid w:val="00341A88"/>
    <w:rsid w:val="00352D72"/>
    <w:rsid w:val="00357F01"/>
    <w:rsid w:val="0037124B"/>
    <w:rsid w:val="00382203"/>
    <w:rsid w:val="003E5337"/>
    <w:rsid w:val="003F221E"/>
    <w:rsid w:val="003F2C5C"/>
    <w:rsid w:val="004431FF"/>
    <w:rsid w:val="00445DA8"/>
    <w:rsid w:val="00457BD0"/>
    <w:rsid w:val="004610E8"/>
    <w:rsid w:val="004A0B0B"/>
    <w:rsid w:val="004B01FD"/>
    <w:rsid w:val="004C56B0"/>
    <w:rsid w:val="004C57EA"/>
    <w:rsid w:val="004F0FCD"/>
    <w:rsid w:val="00501646"/>
    <w:rsid w:val="005016B8"/>
    <w:rsid w:val="005324E4"/>
    <w:rsid w:val="00535612"/>
    <w:rsid w:val="005746C7"/>
    <w:rsid w:val="005807E2"/>
    <w:rsid w:val="00591AF9"/>
    <w:rsid w:val="00594D7A"/>
    <w:rsid w:val="005B0947"/>
    <w:rsid w:val="005D496D"/>
    <w:rsid w:val="005D62C6"/>
    <w:rsid w:val="005F22ED"/>
    <w:rsid w:val="005F5988"/>
    <w:rsid w:val="00610D3D"/>
    <w:rsid w:val="00633E6A"/>
    <w:rsid w:val="00652370"/>
    <w:rsid w:val="00676687"/>
    <w:rsid w:val="00687EB5"/>
    <w:rsid w:val="0069733E"/>
    <w:rsid w:val="006B256B"/>
    <w:rsid w:val="006C40A1"/>
    <w:rsid w:val="00712E0B"/>
    <w:rsid w:val="0072199C"/>
    <w:rsid w:val="007258CD"/>
    <w:rsid w:val="007270C0"/>
    <w:rsid w:val="007335CB"/>
    <w:rsid w:val="00733B42"/>
    <w:rsid w:val="00751A67"/>
    <w:rsid w:val="0075755B"/>
    <w:rsid w:val="00761EF1"/>
    <w:rsid w:val="0077440B"/>
    <w:rsid w:val="00775123"/>
    <w:rsid w:val="00793C7E"/>
    <w:rsid w:val="007A3159"/>
    <w:rsid w:val="007B238A"/>
    <w:rsid w:val="007C799C"/>
    <w:rsid w:val="007F544F"/>
    <w:rsid w:val="00801E8B"/>
    <w:rsid w:val="00810948"/>
    <w:rsid w:val="00817026"/>
    <w:rsid w:val="00821D4A"/>
    <w:rsid w:val="008246B8"/>
    <w:rsid w:val="008315F9"/>
    <w:rsid w:val="00832573"/>
    <w:rsid w:val="00835DFC"/>
    <w:rsid w:val="00845118"/>
    <w:rsid w:val="00846BA6"/>
    <w:rsid w:val="00852841"/>
    <w:rsid w:val="00853B2F"/>
    <w:rsid w:val="0085475B"/>
    <w:rsid w:val="0087635C"/>
    <w:rsid w:val="00890290"/>
    <w:rsid w:val="008F1763"/>
    <w:rsid w:val="008F5AC4"/>
    <w:rsid w:val="009113D5"/>
    <w:rsid w:val="00920D03"/>
    <w:rsid w:val="009619E6"/>
    <w:rsid w:val="009A6635"/>
    <w:rsid w:val="009C2629"/>
    <w:rsid w:val="009D0623"/>
    <w:rsid w:val="009D6E49"/>
    <w:rsid w:val="009E21D9"/>
    <w:rsid w:val="009E624D"/>
    <w:rsid w:val="009E6CF0"/>
    <w:rsid w:val="00A413E5"/>
    <w:rsid w:val="00A47AE6"/>
    <w:rsid w:val="00A61522"/>
    <w:rsid w:val="00A97704"/>
    <w:rsid w:val="00AA7497"/>
    <w:rsid w:val="00AF71FB"/>
    <w:rsid w:val="00B063FF"/>
    <w:rsid w:val="00B40D2E"/>
    <w:rsid w:val="00B547B2"/>
    <w:rsid w:val="00B65D77"/>
    <w:rsid w:val="00BA0DA1"/>
    <w:rsid w:val="00BC4952"/>
    <w:rsid w:val="00BC69F7"/>
    <w:rsid w:val="00BC7C88"/>
    <w:rsid w:val="00BE1C6E"/>
    <w:rsid w:val="00BF2E34"/>
    <w:rsid w:val="00BF7D1F"/>
    <w:rsid w:val="00C05A17"/>
    <w:rsid w:val="00C14010"/>
    <w:rsid w:val="00C16C2F"/>
    <w:rsid w:val="00C43EFB"/>
    <w:rsid w:val="00C50604"/>
    <w:rsid w:val="00C54D12"/>
    <w:rsid w:val="00C5530C"/>
    <w:rsid w:val="00C57242"/>
    <w:rsid w:val="00C62943"/>
    <w:rsid w:val="00C638DF"/>
    <w:rsid w:val="00C72459"/>
    <w:rsid w:val="00C74873"/>
    <w:rsid w:val="00C91749"/>
    <w:rsid w:val="00CD318D"/>
    <w:rsid w:val="00D04D7B"/>
    <w:rsid w:val="00D0531C"/>
    <w:rsid w:val="00D058EE"/>
    <w:rsid w:val="00D17785"/>
    <w:rsid w:val="00D20939"/>
    <w:rsid w:val="00D248E2"/>
    <w:rsid w:val="00D34D95"/>
    <w:rsid w:val="00D5002F"/>
    <w:rsid w:val="00D561B9"/>
    <w:rsid w:val="00D911D0"/>
    <w:rsid w:val="00DB7476"/>
    <w:rsid w:val="00DC5198"/>
    <w:rsid w:val="00DD39E6"/>
    <w:rsid w:val="00DF4F5D"/>
    <w:rsid w:val="00E04055"/>
    <w:rsid w:val="00E200AF"/>
    <w:rsid w:val="00E20332"/>
    <w:rsid w:val="00E2238F"/>
    <w:rsid w:val="00E22890"/>
    <w:rsid w:val="00E51CF0"/>
    <w:rsid w:val="00E73260"/>
    <w:rsid w:val="00E7598A"/>
    <w:rsid w:val="00E84949"/>
    <w:rsid w:val="00EA5369"/>
    <w:rsid w:val="00EC54B6"/>
    <w:rsid w:val="00EE0817"/>
    <w:rsid w:val="00F001C4"/>
    <w:rsid w:val="00F606EA"/>
    <w:rsid w:val="00F8449B"/>
    <w:rsid w:val="00F97E42"/>
    <w:rsid w:val="00FB62C2"/>
    <w:rsid w:val="00FB63CB"/>
    <w:rsid w:val="00FC03F0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AA06F"/>
  <w15:chartTrackingRefBased/>
  <w15:docId w15:val="{1AAF8350-01B5-C247-AAB1-3A1E135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6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585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ED"/>
  </w:style>
  <w:style w:type="paragraph" w:styleId="Zpat">
    <w:name w:val="footer"/>
    <w:basedOn w:val="Normln"/>
    <w:link w:val="Zpat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ED"/>
  </w:style>
  <w:style w:type="character" w:customStyle="1" w:styleId="jsgrdq">
    <w:name w:val="jsgrdq"/>
    <w:basedOn w:val="Standardnpsmoodstavce"/>
    <w:rsid w:val="005F22ED"/>
  </w:style>
  <w:style w:type="character" w:customStyle="1" w:styleId="apple-converted-space">
    <w:name w:val="apple-converted-space"/>
    <w:basedOn w:val="Standardnpsmoodstavce"/>
    <w:rsid w:val="005F22ED"/>
  </w:style>
  <w:style w:type="paragraph" w:customStyle="1" w:styleId="font8">
    <w:name w:val="font_8"/>
    <w:basedOn w:val="Normln"/>
    <w:rsid w:val="00445DA8"/>
    <w:pPr>
      <w:spacing w:before="100" w:beforeAutospacing="1" w:after="100" w:afterAutospacing="1"/>
    </w:pPr>
  </w:style>
  <w:style w:type="character" w:customStyle="1" w:styleId="color11">
    <w:name w:val="color_11"/>
    <w:basedOn w:val="Standardnpsmoodstavce"/>
    <w:rsid w:val="00445DA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D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35DFC"/>
  </w:style>
  <w:style w:type="character" w:styleId="Hypertextovodkaz">
    <w:name w:val="Hyperlink"/>
    <w:basedOn w:val="Standardnpsmoodstavce"/>
    <w:uiPriority w:val="99"/>
    <w:unhideWhenUsed/>
    <w:rsid w:val="007B238A"/>
    <w:rPr>
      <w:color w:val="0000FF"/>
      <w:u w:val="single"/>
    </w:rPr>
  </w:style>
  <w:style w:type="character" w:customStyle="1" w:styleId="wixguard">
    <w:name w:val="wixguard"/>
    <w:basedOn w:val="Standardnpsmoodstavce"/>
    <w:rsid w:val="00832573"/>
  </w:style>
  <w:style w:type="character" w:styleId="Odkaznakoment">
    <w:name w:val="annotation reference"/>
    <w:basedOn w:val="Standardnpsmoodstavce"/>
    <w:uiPriority w:val="99"/>
    <w:semiHidden/>
    <w:unhideWhenUsed/>
    <w:rsid w:val="008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4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48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2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zavoral@crestco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713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Havlena</dc:creator>
  <cp:keywords/>
  <dc:description/>
  <cp:lastModifiedBy>Dokumenty Crestcom</cp:lastModifiedBy>
  <cp:revision>2</cp:revision>
  <cp:lastPrinted>2021-09-01T13:08:00Z</cp:lastPrinted>
  <dcterms:created xsi:type="dcterms:W3CDTF">2021-12-16T08:42:00Z</dcterms:created>
  <dcterms:modified xsi:type="dcterms:W3CDTF">2021-12-16T08:42:00Z</dcterms:modified>
</cp:coreProperties>
</file>